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F52" w:rsidRDefault="00DD5F52"/>
    <w:p w:rsidR="001D59AB" w:rsidRDefault="00066AE1">
      <w:r>
        <w:tab/>
      </w:r>
      <w:r>
        <w:tab/>
      </w:r>
      <w:r>
        <w:tab/>
      </w:r>
      <w:r>
        <w:tab/>
      </w:r>
      <w:r w:rsidR="001D59AB">
        <w:rPr>
          <w:noProof/>
          <w:lang w:eastAsia="tr-TR"/>
        </w:rPr>
        <w:drawing>
          <wp:inline distT="0" distB="0" distL="0" distR="0">
            <wp:extent cx="1438275" cy="1499478"/>
            <wp:effectExtent l="19050" t="0" r="0" b="0"/>
            <wp:docPr id="2" name="Resim 1" descr="C:\Users\NILUFER\Desktop\it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LUFER\Desktop\itu_logo.jpg"/>
                    <pic:cNvPicPr>
                      <a:picLocks noChangeAspect="1" noChangeArrowheads="1"/>
                    </pic:cNvPicPr>
                  </pic:nvPicPr>
                  <pic:blipFill>
                    <a:blip r:embed="rId6"/>
                    <a:srcRect/>
                    <a:stretch>
                      <a:fillRect/>
                    </a:stretch>
                  </pic:blipFill>
                  <pic:spPr bwMode="auto">
                    <a:xfrm>
                      <a:off x="0" y="0"/>
                      <a:ext cx="1437856" cy="1499042"/>
                    </a:xfrm>
                    <a:prstGeom prst="rect">
                      <a:avLst/>
                    </a:prstGeom>
                    <a:noFill/>
                    <a:ln w="9525">
                      <a:noFill/>
                      <a:miter lim="800000"/>
                      <a:headEnd/>
                      <a:tailEnd/>
                    </a:ln>
                  </pic:spPr>
                </pic:pic>
              </a:graphicData>
            </a:graphic>
          </wp:inline>
        </w:drawing>
      </w:r>
    </w:p>
    <w:p w:rsidR="001D59AB" w:rsidRDefault="001D59AB"/>
    <w:p w:rsidR="003D7C43" w:rsidRPr="001D59AB" w:rsidRDefault="00066AE1" w:rsidP="001D59AB">
      <w:pPr>
        <w:ind w:left="1416" w:firstLine="708"/>
        <w:rPr>
          <w:rStyle w:val="GlBavuru"/>
          <w:rFonts w:ascii="Times New Roman" w:hAnsi="Times New Roman" w:cs="Times New Roman"/>
          <w:sz w:val="28"/>
          <w:szCs w:val="28"/>
        </w:rPr>
      </w:pPr>
      <w:r w:rsidRPr="001D59AB">
        <w:rPr>
          <w:rStyle w:val="GlBavuru"/>
          <w:rFonts w:ascii="Times New Roman" w:hAnsi="Times New Roman" w:cs="Times New Roman"/>
          <w:sz w:val="28"/>
          <w:szCs w:val="28"/>
        </w:rPr>
        <w:t>İYİ TARIM UYGULAMALARI</w:t>
      </w:r>
    </w:p>
    <w:p w:rsidR="00066AE1" w:rsidRPr="00066AE1" w:rsidRDefault="00066AE1" w:rsidP="00F222E8">
      <w:pPr>
        <w:shd w:val="clear" w:color="auto" w:fill="FFFFFF"/>
        <w:spacing w:after="0" w:line="540" w:lineRule="atLeast"/>
        <w:ind w:firstLine="708"/>
        <w:jc w:val="both"/>
        <w:rPr>
          <w:rFonts w:ascii="Garamond" w:eastAsia="Times New Roman" w:hAnsi="Garamond" w:cs="Times New Roman"/>
          <w:color w:val="000000"/>
          <w:sz w:val="24"/>
          <w:szCs w:val="24"/>
          <w:lang w:eastAsia="tr-TR"/>
        </w:rPr>
      </w:pPr>
      <w:r w:rsidRPr="00066AE1">
        <w:rPr>
          <w:rFonts w:ascii="Garamond" w:eastAsia="Times New Roman" w:hAnsi="Garamond" w:cs="Times New Roman"/>
          <w:b/>
          <w:bCs/>
          <w:color w:val="000000"/>
          <w:sz w:val="24"/>
          <w:szCs w:val="24"/>
          <w:lang w:eastAsia="tr-TR"/>
        </w:rPr>
        <w:t>Değerli Üreticiler;</w:t>
      </w:r>
    </w:p>
    <w:p w:rsidR="00066AE1" w:rsidRDefault="00066AE1" w:rsidP="00066AE1">
      <w:pPr>
        <w:shd w:val="clear" w:color="auto" w:fill="FFFFFF"/>
        <w:spacing w:after="0" w:line="540" w:lineRule="atLeast"/>
        <w:jc w:val="both"/>
        <w:rPr>
          <w:rFonts w:ascii="Garamond" w:eastAsia="Times New Roman" w:hAnsi="Garamond" w:cs="Times New Roman"/>
          <w:b/>
          <w:bCs/>
          <w:color w:val="000000"/>
          <w:sz w:val="24"/>
          <w:szCs w:val="24"/>
          <w:lang w:eastAsia="tr-TR"/>
        </w:rPr>
      </w:pPr>
      <w:r w:rsidRPr="00066AE1">
        <w:rPr>
          <w:rFonts w:ascii="Garamond" w:eastAsia="Times New Roman" w:hAnsi="Garamond" w:cs="Times New Roman"/>
          <w:b/>
          <w:bCs/>
          <w:color w:val="000000"/>
          <w:sz w:val="24"/>
          <w:szCs w:val="24"/>
          <w:lang w:eastAsia="tr-TR"/>
        </w:rPr>
        <w:t>İyi Tarım Uygulamaları (İTU), gerek kaliteli ve verimli bir tarımsal üretim gerekse güvenli gıda tüketimi açısından oldukça önemlidir. ÎTU ile üreticilerimizin kazancı ve rekabet gücü artacağı gibi tüketicilerin sağlığı da korunmuş olacaktır.</w:t>
      </w:r>
    </w:p>
    <w:p w:rsidR="00066AE1" w:rsidRDefault="00066AE1" w:rsidP="00066AE1">
      <w:pPr>
        <w:shd w:val="clear" w:color="auto" w:fill="FFFFFF"/>
        <w:spacing w:after="0" w:line="540" w:lineRule="atLeast"/>
        <w:jc w:val="both"/>
        <w:rPr>
          <w:rFonts w:ascii="Garamond" w:eastAsia="Times New Roman" w:hAnsi="Garamond" w:cs="Times New Roman"/>
          <w:b/>
          <w:bCs/>
          <w:color w:val="000000"/>
          <w:sz w:val="24"/>
          <w:szCs w:val="24"/>
          <w:lang w:eastAsia="tr-TR"/>
        </w:rPr>
      </w:pPr>
    </w:p>
    <w:p w:rsidR="00066AE1" w:rsidRDefault="00E37DB1" w:rsidP="00066AE1">
      <w:pPr>
        <w:shd w:val="clear" w:color="auto" w:fill="FFFFFF"/>
        <w:spacing w:after="0" w:line="540" w:lineRule="atLeast"/>
        <w:ind w:firstLine="708"/>
        <w:jc w:val="both"/>
        <w:rPr>
          <w:rFonts w:ascii="Vrinda" w:hAnsi="Vrinda" w:cs="Vrinda"/>
          <w:b/>
          <w:bCs/>
          <w:color w:val="943634" w:themeColor="accent2" w:themeShade="BF"/>
          <w:sz w:val="19"/>
          <w:szCs w:val="19"/>
          <w:shd w:val="clear" w:color="auto" w:fill="FFFFFF"/>
        </w:rPr>
      </w:pPr>
      <w:proofErr w:type="gramStart"/>
      <w:r w:rsidRPr="00E37DB1">
        <w:rPr>
          <w:rFonts w:ascii="Vrinda" w:hAnsi="Vrinda" w:cs="Vrinda"/>
          <w:b/>
          <w:bCs/>
          <w:color w:val="943634" w:themeColor="accent2" w:themeShade="BF"/>
          <w:sz w:val="36"/>
          <w:szCs w:val="36"/>
          <w:shd w:val="clear" w:color="auto" w:fill="FFFFFF"/>
        </w:rPr>
        <w:t>!!!</w:t>
      </w:r>
      <w:proofErr w:type="gramEnd"/>
      <w:r w:rsidRPr="00E37DB1">
        <w:rPr>
          <w:rFonts w:ascii="segoe ui" w:hAnsi="segoe ui"/>
          <w:b/>
          <w:bCs/>
          <w:color w:val="943634" w:themeColor="accent2" w:themeShade="BF"/>
          <w:sz w:val="36"/>
          <w:szCs w:val="36"/>
          <w:shd w:val="clear" w:color="auto" w:fill="FFFFFF"/>
        </w:rPr>
        <w:t xml:space="preserve"> </w:t>
      </w:r>
      <w:r>
        <w:rPr>
          <w:rFonts w:ascii="segoe ui" w:hAnsi="segoe ui"/>
          <w:b/>
          <w:bCs/>
          <w:color w:val="943634" w:themeColor="accent2" w:themeShade="BF"/>
          <w:sz w:val="19"/>
          <w:szCs w:val="19"/>
          <w:shd w:val="clear" w:color="auto" w:fill="FFFFFF"/>
        </w:rPr>
        <w:t xml:space="preserve">  </w:t>
      </w:r>
      <w:r w:rsidR="00066AE1" w:rsidRPr="00066AE1">
        <w:rPr>
          <w:rFonts w:ascii="segoe ui" w:hAnsi="segoe ui"/>
          <w:b/>
          <w:bCs/>
          <w:color w:val="943634" w:themeColor="accent2" w:themeShade="BF"/>
          <w:sz w:val="19"/>
          <w:szCs w:val="19"/>
          <w:shd w:val="clear" w:color="auto" w:fill="FFFFFF"/>
        </w:rPr>
        <w:t>KARAR A</w:t>
      </w:r>
      <w:r w:rsidR="00066AE1" w:rsidRPr="00066AE1">
        <w:rPr>
          <w:rFonts w:ascii="Arial" w:hAnsi="Arial" w:cs="Arial"/>
          <w:b/>
          <w:bCs/>
          <w:color w:val="943634" w:themeColor="accent2" w:themeShade="BF"/>
          <w:sz w:val="19"/>
          <w:szCs w:val="19"/>
          <w:shd w:val="clear" w:color="auto" w:fill="FFFFFF"/>
        </w:rPr>
        <w:t>Ş</w:t>
      </w:r>
      <w:r w:rsidR="00066AE1" w:rsidRPr="00066AE1">
        <w:rPr>
          <w:rFonts w:ascii="Vrinda" w:hAnsi="Vrinda" w:cs="Vrinda"/>
          <w:b/>
          <w:bCs/>
          <w:color w:val="943634" w:themeColor="accent2" w:themeShade="BF"/>
          <w:sz w:val="19"/>
          <w:szCs w:val="19"/>
          <w:shd w:val="clear" w:color="auto" w:fill="FFFFFF"/>
        </w:rPr>
        <w:t>AMASI</w:t>
      </w:r>
      <w:r w:rsidR="00066AE1" w:rsidRPr="00066AE1">
        <w:rPr>
          <w:rFonts w:ascii="segoe ui" w:hAnsi="segoe ui"/>
          <w:b/>
          <w:bCs/>
          <w:color w:val="943634" w:themeColor="accent2" w:themeShade="BF"/>
          <w:sz w:val="19"/>
          <w:szCs w:val="19"/>
          <w:shd w:val="clear" w:color="auto" w:fill="FFFFFF"/>
        </w:rPr>
        <w:t xml:space="preserve">NDA </w:t>
      </w:r>
      <w:r w:rsidRPr="00E37DB1">
        <w:rPr>
          <w:rFonts w:ascii="Arial" w:hAnsi="Arial" w:cs="Arial"/>
          <w:b/>
          <w:bCs/>
          <w:color w:val="943634" w:themeColor="accent2" w:themeShade="BF"/>
          <w:sz w:val="19"/>
          <w:szCs w:val="19"/>
          <w:u w:val="single"/>
          <w:shd w:val="clear" w:color="auto" w:fill="FFFFFF"/>
        </w:rPr>
        <w:t>İLK ÖNCE</w:t>
      </w:r>
      <w:r>
        <w:rPr>
          <w:rFonts w:ascii="Arial" w:hAnsi="Arial" w:cs="Arial"/>
          <w:b/>
          <w:bCs/>
          <w:color w:val="943634" w:themeColor="accent2" w:themeShade="BF"/>
          <w:sz w:val="19"/>
          <w:szCs w:val="19"/>
          <w:shd w:val="clear" w:color="auto" w:fill="FFFFFF"/>
        </w:rPr>
        <w:t xml:space="preserve"> </w:t>
      </w:r>
      <w:r w:rsidR="00066AE1" w:rsidRPr="00066AE1">
        <w:rPr>
          <w:rFonts w:ascii="segoe ui" w:hAnsi="segoe ui"/>
          <w:b/>
          <w:bCs/>
          <w:color w:val="943634" w:themeColor="accent2" w:themeShade="BF"/>
          <w:sz w:val="19"/>
          <w:szCs w:val="19"/>
          <w:shd w:val="clear" w:color="auto" w:fill="FFFFFF"/>
        </w:rPr>
        <w:t>R</w:t>
      </w:r>
      <w:r w:rsidR="00066AE1" w:rsidRPr="00066AE1">
        <w:rPr>
          <w:rFonts w:ascii="Arial" w:hAnsi="Arial" w:cs="Arial"/>
          <w:b/>
          <w:bCs/>
          <w:color w:val="943634" w:themeColor="accent2" w:themeShade="BF"/>
          <w:sz w:val="19"/>
          <w:szCs w:val="19"/>
          <w:shd w:val="clear" w:color="auto" w:fill="FFFFFF"/>
        </w:rPr>
        <w:t>İ</w:t>
      </w:r>
      <w:r w:rsidR="00066AE1" w:rsidRPr="00066AE1">
        <w:rPr>
          <w:rFonts w:ascii="Vrinda" w:hAnsi="Vrinda" w:cs="Vrinda"/>
          <w:b/>
          <w:bCs/>
          <w:color w:val="943634" w:themeColor="accent2" w:themeShade="BF"/>
          <w:sz w:val="19"/>
          <w:szCs w:val="19"/>
          <w:shd w:val="clear" w:color="auto" w:fill="FFFFFF"/>
        </w:rPr>
        <w:t>SK DE</w:t>
      </w:r>
      <w:r w:rsidR="00066AE1" w:rsidRPr="00066AE1">
        <w:rPr>
          <w:rFonts w:ascii="Arial" w:hAnsi="Arial" w:cs="Arial"/>
          <w:b/>
          <w:bCs/>
          <w:color w:val="943634" w:themeColor="accent2" w:themeShade="BF"/>
          <w:sz w:val="19"/>
          <w:szCs w:val="19"/>
          <w:shd w:val="clear" w:color="auto" w:fill="FFFFFF"/>
        </w:rPr>
        <w:t>Ğ</w:t>
      </w:r>
      <w:r w:rsidR="00066AE1" w:rsidRPr="00066AE1">
        <w:rPr>
          <w:rFonts w:ascii="Vrinda" w:hAnsi="Vrinda" w:cs="Vrinda"/>
          <w:b/>
          <w:bCs/>
          <w:color w:val="943634" w:themeColor="accent2" w:themeShade="BF"/>
          <w:sz w:val="19"/>
          <w:szCs w:val="19"/>
          <w:shd w:val="clear" w:color="auto" w:fill="FFFFFF"/>
        </w:rPr>
        <w:t>ERLEND</w:t>
      </w:r>
      <w:r w:rsidR="00066AE1" w:rsidRPr="00066AE1">
        <w:rPr>
          <w:rFonts w:ascii="Arial" w:hAnsi="Arial" w:cs="Arial"/>
          <w:b/>
          <w:bCs/>
          <w:color w:val="943634" w:themeColor="accent2" w:themeShade="BF"/>
          <w:sz w:val="19"/>
          <w:szCs w:val="19"/>
          <w:shd w:val="clear" w:color="auto" w:fill="FFFFFF"/>
        </w:rPr>
        <w:t>İ</w:t>
      </w:r>
      <w:r w:rsidR="00066AE1" w:rsidRPr="00066AE1">
        <w:rPr>
          <w:rFonts w:ascii="Vrinda" w:hAnsi="Vrinda" w:cs="Vrinda"/>
          <w:b/>
          <w:bCs/>
          <w:color w:val="943634" w:themeColor="accent2" w:themeShade="BF"/>
          <w:sz w:val="19"/>
          <w:szCs w:val="19"/>
          <w:shd w:val="clear" w:color="auto" w:fill="FFFFFF"/>
        </w:rPr>
        <w:t>RMES</w:t>
      </w:r>
      <w:r w:rsidR="00066AE1" w:rsidRPr="00066AE1">
        <w:rPr>
          <w:rFonts w:ascii="Arial" w:hAnsi="Arial" w:cs="Arial"/>
          <w:b/>
          <w:bCs/>
          <w:color w:val="943634" w:themeColor="accent2" w:themeShade="BF"/>
          <w:sz w:val="19"/>
          <w:szCs w:val="19"/>
          <w:shd w:val="clear" w:color="auto" w:fill="FFFFFF"/>
        </w:rPr>
        <w:t>İ</w:t>
      </w:r>
      <w:r w:rsidR="00066AE1" w:rsidRPr="00066AE1">
        <w:rPr>
          <w:rFonts w:ascii="Vrinda" w:hAnsi="Vrinda" w:cs="Vrinda"/>
          <w:b/>
          <w:bCs/>
          <w:color w:val="943634" w:themeColor="accent2" w:themeShade="BF"/>
          <w:sz w:val="19"/>
          <w:szCs w:val="19"/>
          <w:shd w:val="clear" w:color="auto" w:fill="FFFFFF"/>
        </w:rPr>
        <w:t xml:space="preserve"> YAPINIZ!</w:t>
      </w:r>
    </w:p>
    <w:p w:rsidR="00E37DB1" w:rsidRDefault="00F222E8" w:rsidP="00066AE1">
      <w:pPr>
        <w:shd w:val="clear" w:color="auto" w:fill="FFFFFF"/>
        <w:spacing w:after="0" w:line="540" w:lineRule="atLeast"/>
        <w:ind w:firstLine="708"/>
        <w:jc w:val="both"/>
        <w:rPr>
          <w:rFonts w:ascii="Times New Roman" w:hAnsi="Times New Roman" w:cs="Times New Roman"/>
          <w:color w:val="000000"/>
          <w:shd w:val="clear" w:color="auto" w:fill="FFFFFF"/>
        </w:rPr>
      </w:pPr>
      <w:r w:rsidRPr="00F222E8">
        <w:rPr>
          <w:rFonts w:ascii="Times New Roman" w:hAnsi="Times New Roman" w:cs="Times New Roman"/>
          <w:color w:val="000000"/>
          <w:shd w:val="clear" w:color="auto" w:fill="FFFFFF"/>
        </w:rPr>
        <w:t xml:space="preserve">Üreticiler, üretim kararını vermeden önce risk değerlendirilmesi yapmalıdır. Risk değerlendirilmesi; toprak tipi, erozyon, taban suyu seviyesi ve kalitesi, sürdürülebilir su kaynaklarının varlığı, arazinin ilk kullanımı, parazit ve diğer asalaklarla bulaşık olması ve bitişik alanlara etkisi </w:t>
      </w:r>
      <w:proofErr w:type="spellStart"/>
      <w:r w:rsidRPr="00F222E8">
        <w:rPr>
          <w:rFonts w:ascii="Times New Roman" w:hAnsi="Times New Roman" w:cs="Times New Roman"/>
          <w:color w:val="000000"/>
          <w:shd w:val="clear" w:color="auto" w:fill="FFFFFF"/>
        </w:rPr>
        <w:t>gözönünde</w:t>
      </w:r>
      <w:proofErr w:type="spellEnd"/>
      <w:r w:rsidRPr="00F222E8">
        <w:rPr>
          <w:rFonts w:ascii="Times New Roman" w:hAnsi="Times New Roman" w:cs="Times New Roman"/>
          <w:color w:val="000000"/>
          <w:shd w:val="clear" w:color="auto" w:fill="FFFFFF"/>
        </w:rPr>
        <w:t xml:space="preserve"> tutularak yapılmalıdır. Toprak sağlığının korunması, tarım ilaçlarına bağımlılığın azaltılması ve bitki sağlığının maksimum düzeyde sağlanabilmesi için dönüşümlü üretim yapmalıdır.</w:t>
      </w:r>
    </w:p>
    <w:p w:rsidR="00F222E8" w:rsidRDefault="00F222E8" w:rsidP="00066AE1">
      <w:pPr>
        <w:shd w:val="clear" w:color="auto" w:fill="FFFFFF"/>
        <w:spacing w:after="0" w:line="540" w:lineRule="atLeast"/>
        <w:ind w:firstLine="708"/>
        <w:jc w:val="both"/>
        <w:rPr>
          <w:rFonts w:ascii="segoe ui" w:hAnsi="segoe ui"/>
          <w:b/>
          <w:bCs/>
          <w:color w:val="943634" w:themeColor="accent2" w:themeShade="BF"/>
          <w:sz w:val="19"/>
          <w:szCs w:val="19"/>
          <w:shd w:val="clear" w:color="auto" w:fill="FFFFFF"/>
        </w:rPr>
      </w:pPr>
      <w:proofErr w:type="gramStart"/>
      <w:r w:rsidRPr="00F222E8">
        <w:rPr>
          <w:rFonts w:ascii="Vrinda" w:hAnsi="Vrinda" w:cs="Vrinda"/>
          <w:b/>
          <w:bCs/>
          <w:color w:val="943634" w:themeColor="accent2" w:themeShade="BF"/>
          <w:sz w:val="36"/>
          <w:szCs w:val="36"/>
          <w:shd w:val="clear" w:color="auto" w:fill="FFFFFF"/>
        </w:rPr>
        <w:t>!!!</w:t>
      </w:r>
      <w:proofErr w:type="gramEnd"/>
      <w:r w:rsidRPr="00F222E8">
        <w:rPr>
          <w:rFonts w:ascii="segoe ui" w:hAnsi="segoe ui"/>
          <w:b/>
          <w:bCs/>
          <w:color w:val="943634" w:themeColor="accent2" w:themeShade="BF"/>
          <w:sz w:val="36"/>
          <w:szCs w:val="36"/>
          <w:shd w:val="clear" w:color="auto" w:fill="FFFFFF"/>
        </w:rPr>
        <w:t xml:space="preserve"> </w:t>
      </w:r>
      <w:r>
        <w:rPr>
          <w:rFonts w:ascii="segoe ui" w:hAnsi="segoe ui"/>
          <w:b/>
          <w:bCs/>
          <w:color w:val="943634" w:themeColor="accent2" w:themeShade="BF"/>
          <w:sz w:val="19"/>
          <w:szCs w:val="19"/>
          <w:shd w:val="clear" w:color="auto" w:fill="FFFFFF"/>
        </w:rPr>
        <w:t xml:space="preserve">     </w:t>
      </w:r>
      <w:r w:rsidRPr="00F222E8">
        <w:rPr>
          <w:rFonts w:ascii="segoe ui" w:hAnsi="segoe ui"/>
          <w:b/>
          <w:bCs/>
          <w:color w:val="943634" w:themeColor="accent2" w:themeShade="BF"/>
          <w:sz w:val="19"/>
          <w:szCs w:val="19"/>
          <w:shd w:val="clear" w:color="auto" w:fill="FFFFFF"/>
        </w:rPr>
        <w:t>ÜRET</w:t>
      </w:r>
      <w:r w:rsidRPr="00F222E8">
        <w:rPr>
          <w:rFonts w:ascii="Arial" w:hAnsi="Arial" w:cs="Arial"/>
          <w:b/>
          <w:bCs/>
          <w:color w:val="943634" w:themeColor="accent2" w:themeShade="BF"/>
          <w:sz w:val="19"/>
          <w:szCs w:val="19"/>
          <w:shd w:val="clear" w:color="auto" w:fill="FFFFFF"/>
        </w:rPr>
        <w:t>İ</w:t>
      </w:r>
      <w:r w:rsidRPr="00F222E8">
        <w:rPr>
          <w:rFonts w:ascii="Vrinda" w:hAnsi="Vrinda" w:cs="Vrinda"/>
          <w:b/>
          <w:bCs/>
          <w:color w:val="943634" w:themeColor="accent2" w:themeShade="BF"/>
          <w:sz w:val="19"/>
          <w:szCs w:val="19"/>
          <w:shd w:val="clear" w:color="auto" w:fill="FFFFFF"/>
        </w:rPr>
        <w:t>ME BA</w:t>
      </w:r>
      <w:r w:rsidRPr="00F222E8">
        <w:rPr>
          <w:rFonts w:ascii="Arial" w:hAnsi="Arial" w:cs="Arial"/>
          <w:b/>
          <w:bCs/>
          <w:color w:val="943634" w:themeColor="accent2" w:themeShade="BF"/>
          <w:sz w:val="19"/>
          <w:szCs w:val="19"/>
          <w:shd w:val="clear" w:color="auto" w:fill="FFFFFF"/>
        </w:rPr>
        <w:t>Ş</w:t>
      </w:r>
      <w:r w:rsidRPr="00F222E8">
        <w:rPr>
          <w:rFonts w:ascii="Vrinda" w:hAnsi="Vrinda" w:cs="Vrinda"/>
          <w:b/>
          <w:bCs/>
          <w:color w:val="943634" w:themeColor="accent2" w:themeShade="BF"/>
          <w:sz w:val="19"/>
          <w:szCs w:val="19"/>
          <w:shd w:val="clear" w:color="auto" w:fill="FFFFFF"/>
        </w:rPr>
        <w:t>LAMADAN ÖNCE YETK</w:t>
      </w:r>
      <w:r w:rsidRPr="00F222E8">
        <w:rPr>
          <w:rFonts w:ascii="Arial" w:hAnsi="Arial" w:cs="Arial"/>
          <w:b/>
          <w:bCs/>
          <w:color w:val="943634" w:themeColor="accent2" w:themeShade="BF"/>
          <w:sz w:val="19"/>
          <w:szCs w:val="19"/>
          <w:shd w:val="clear" w:color="auto" w:fill="FFFFFF"/>
        </w:rPr>
        <w:t>İ</w:t>
      </w:r>
      <w:r w:rsidRPr="00F222E8">
        <w:rPr>
          <w:rFonts w:ascii="Vrinda" w:hAnsi="Vrinda" w:cs="Vrinda"/>
          <w:b/>
          <w:bCs/>
          <w:color w:val="943634" w:themeColor="accent2" w:themeShade="BF"/>
          <w:sz w:val="19"/>
          <w:szCs w:val="19"/>
          <w:shd w:val="clear" w:color="auto" w:fill="FFFFFF"/>
        </w:rPr>
        <w:t>L</w:t>
      </w:r>
      <w:r w:rsidRPr="00F222E8">
        <w:rPr>
          <w:rFonts w:ascii="Arial" w:hAnsi="Arial" w:cs="Arial"/>
          <w:b/>
          <w:bCs/>
          <w:color w:val="943634" w:themeColor="accent2" w:themeShade="BF"/>
          <w:sz w:val="19"/>
          <w:szCs w:val="19"/>
          <w:shd w:val="clear" w:color="auto" w:fill="FFFFFF"/>
        </w:rPr>
        <w:t>İ</w:t>
      </w:r>
      <w:r w:rsidRPr="00F222E8">
        <w:rPr>
          <w:rFonts w:ascii="Vrinda" w:hAnsi="Vrinda" w:cs="Vrinda"/>
          <w:b/>
          <w:bCs/>
          <w:color w:val="943634" w:themeColor="accent2" w:themeShade="BF"/>
          <w:sz w:val="19"/>
          <w:szCs w:val="19"/>
          <w:shd w:val="clear" w:color="auto" w:fill="FFFFFF"/>
        </w:rPr>
        <w:t xml:space="preserve"> KURULU</w:t>
      </w:r>
      <w:r w:rsidRPr="00F222E8">
        <w:rPr>
          <w:rFonts w:ascii="Arial" w:hAnsi="Arial" w:cs="Arial"/>
          <w:b/>
          <w:bCs/>
          <w:color w:val="943634" w:themeColor="accent2" w:themeShade="BF"/>
          <w:sz w:val="19"/>
          <w:szCs w:val="19"/>
          <w:shd w:val="clear" w:color="auto" w:fill="FFFFFF"/>
        </w:rPr>
        <w:t>Ş</w:t>
      </w:r>
      <w:r w:rsidRPr="00F222E8">
        <w:rPr>
          <w:rFonts w:ascii="Vrinda" w:hAnsi="Vrinda" w:cs="Vrinda"/>
          <w:b/>
          <w:bCs/>
          <w:color w:val="943634" w:themeColor="accent2" w:themeShade="BF"/>
          <w:sz w:val="19"/>
          <w:szCs w:val="19"/>
          <w:shd w:val="clear" w:color="auto" w:fill="FFFFFF"/>
        </w:rPr>
        <w:t>LARA BA</w:t>
      </w:r>
      <w:r w:rsidRPr="00F222E8">
        <w:rPr>
          <w:rFonts w:ascii="Arial" w:hAnsi="Arial" w:cs="Arial"/>
          <w:b/>
          <w:bCs/>
          <w:color w:val="943634" w:themeColor="accent2" w:themeShade="BF"/>
          <w:sz w:val="19"/>
          <w:szCs w:val="19"/>
          <w:shd w:val="clear" w:color="auto" w:fill="FFFFFF"/>
        </w:rPr>
        <w:t>Ş</w:t>
      </w:r>
      <w:r w:rsidRPr="00F222E8">
        <w:rPr>
          <w:rFonts w:ascii="Vrinda" w:hAnsi="Vrinda" w:cs="Vrinda"/>
          <w:b/>
          <w:bCs/>
          <w:color w:val="943634" w:themeColor="accent2" w:themeShade="BF"/>
          <w:sz w:val="19"/>
          <w:szCs w:val="19"/>
          <w:shd w:val="clear" w:color="auto" w:fill="FFFFFF"/>
        </w:rPr>
        <w:t>VURUNUZ</w:t>
      </w:r>
      <w:proofErr w:type="gramStart"/>
      <w:r w:rsidRPr="00F222E8">
        <w:rPr>
          <w:rFonts w:ascii="Vrinda" w:hAnsi="Vrinda" w:cs="Vrinda"/>
          <w:b/>
          <w:bCs/>
          <w:color w:val="943634" w:themeColor="accent2" w:themeShade="BF"/>
          <w:sz w:val="19"/>
          <w:szCs w:val="19"/>
          <w:shd w:val="clear" w:color="auto" w:fill="FFFFFF"/>
        </w:rPr>
        <w:t>!..</w:t>
      </w:r>
      <w:r w:rsidRPr="00F222E8">
        <w:rPr>
          <w:rFonts w:ascii="segoe ui" w:hAnsi="segoe ui"/>
          <w:b/>
          <w:bCs/>
          <w:color w:val="943634" w:themeColor="accent2" w:themeShade="BF"/>
          <w:sz w:val="19"/>
          <w:szCs w:val="19"/>
          <w:shd w:val="clear" w:color="auto" w:fill="FFFFFF"/>
        </w:rPr>
        <w:t>.</w:t>
      </w:r>
      <w:proofErr w:type="gramEnd"/>
    </w:p>
    <w:p w:rsidR="00F222E8" w:rsidRDefault="00F222E8" w:rsidP="00066AE1">
      <w:pPr>
        <w:shd w:val="clear" w:color="auto" w:fill="FFFFFF"/>
        <w:spacing w:after="0" w:line="540" w:lineRule="atLeast"/>
        <w:ind w:firstLine="708"/>
        <w:jc w:val="both"/>
        <w:rPr>
          <w:rFonts w:ascii="segoe ui" w:hAnsi="segoe ui"/>
          <w:b/>
          <w:bCs/>
          <w:color w:val="943634" w:themeColor="accent2" w:themeShade="BF"/>
          <w:sz w:val="19"/>
          <w:szCs w:val="19"/>
          <w:shd w:val="clear" w:color="auto" w:fill="FFFFFF"/>
        </w:rPr>
      </w:pPr>
      <w:proofErr w:type="gramStart"/>
      <w:r w:rsidRPr="00F222E8">
        <w:rPr>
          <w:rFonts w:ascii="Arial" w:hAnsi="Arial" w:cs="Arial"/>
          <w:b/>
          <w:bCs/>
          <w:color w:val="943634" w:themeColor="accent2" w:themeShade="BF"/>
          <w:sz w:val="36"/>
          <w:szCs w:val="36"/>
          <w:shd w:val="clear" w:color="auto" w:fill="FFFFFF"/>
        </w:rPr>
        <w:t>!!!</w:t>
      </w:r>
      <w:proofErr w:type="gramEnd"/>
      <w:r w:rsidRPr="00F222E8">
        <w:rPr>
          <w:rFonts w:ascii="Arial" w:hAnsi="Arial" w:cs="Arial"/>
          <w:b/>
          <w:bCs/>
          <w:color w:val="943634" w:themeColor="accent2" w:themeShade="BF"/>
          <w:sz w:val="19"/>
          <w:szCs w:val="19"/>
          <w:shd w:val="clear" w:color="auto" w:fill="FFFFFF"/>
        </w:rPr>
        <w:t xml:space="preserve">    </w:t>
      </w:r>
      <w:r>
        <w:rPr>
          <w:rFonts w:ascii="Arial" w:hAnsi="Arial" w:cs="Arial"/>
          <w:b/>
          <w:bCs/>
          <w:color w:val="943634" w:themeColor="accent2" w:themeShade="BF"/>
          <w:sz w:val="19"/>
          <w:szCs w:val="19"/>
          <w:shd w:val="clear" w:color="auto" w:fill="FFFFFF"/>
        </w:rPr>
        <w:t xml:space="preserve">  </w:t>
      </w:r>
      <w:r w:rsidRPr="00F222E8">
        <w:rPr>
          <w:rFonts w:ascii="Arial" w:hAnsi="Arial" w:cs="Arial"/>
          <w:b/>
          <w:bCs/>
          <w:color w:val="943634" w:themeColor="accent2" w:themeShade="BF"/>
          <w:sz w:val="19"/>
          <w:szCs w:val="19"/>
          <w:shd w:val="clear" w:color="auto" w:fill="FFFFFF"/>
        </w:rPr>
        <w:t>İ</w:t>
      </w:r>
      <w:r w:rsidRPr="00F222E8">
        <w:rPr>
          <w:rFonts w:ascii="Vrinda" w:hAnsi="Vrinda" w:cs="Vrinda"/>
          <w:b/>
          <w:bCs/>
          <w:color w:val="943634" w:themeColor="accent2" w:themeShade="BF"/>
          <w:sz w:val="19"/>
          <w:szCs w:val="19"/>
          <w:shd w:val="clear" w:color="auto" w:fill="FFFFFF"/>
        </w:rPr>
        <w:t>ZLENEB</w:t>
      </w:r>
      <w:r w:rsidRPr="00F222E8">
        <w:rPr>
          <w:rFonts w:ascii="Arial" w:hAnsi="Arial" w:cs="Arial"/>
          <w:b/>
          <w:bCs/>
          <w:color w:val="943634" w:themeColor="accent2" w:themeShade="BF"/>
          <w:sz w:val="19"/>
          <w:szCs w:val="19"/>
          <w:shd w:val="clear" w:color="auto" w:fill="FFFFFF"/>
        </w:rPr>
        <w:t>İ</w:t>
      </w:r>
      <w:r w:rsidRPr="00F222E8">
        <w:rPr>
          <w:rFonts w:ascii="Vrinda" w:hAnsi="Vrinda" w:cs="Vrinda"/>
          <w:b/>
          <w:bCs/>
          <w:color w:val="943634" w:themeColor="accent2" w:themeShade="BF"/>
          <w:sz w:val="19"/>
          <w:szCs w:val="19"/>
          <w:shd w:val="clear" w:color="auto" w:fill="FFFFFF"/>
        </w:rPr>
        <w:t>L</w:t>
      </w:r>
      <w:r w:rsidRPr="00F222E8">
        <w:rPr>
          <w:rFonts w:ascii="Arial" w:hAnsi="Arial" w:cs="Arial"/>
          <w:b/>
          <w:bCs/>
          <w:color w:val="943634" w:themeColor="accent2" w:themeShade="BF"/>
          <w:sz w:val="19"/>
          <w:szCs w:val="19"/>
          <w:shd w:val="clear" w:color="auto" w:fill="FFFFFF"/>
        </w:rPr>
        <w:t>İ</w:t>
      </w:r>
      <w:r w:rsidRPr="00F222E8">
        <w:rPr>
          <w:rFonts w:ascii="Vrinda" w:hAnsi="Vrinda" w:cs="Vrinda"/>
          <w:b/>
          <w:bCs/>
          <w:color w:val="943634" w:themeColor="accent2" w:themeShade="BF"/>
          <w:sz w:val="19"/>
          <w:szCs w:val="19"/>
          <w:shd w:val="clear" w:color="auto" w:fill="FFFFFF"/>
        </w:rPr>
        <w:t>RL</w:t>
      </w:r>
      <w:r w:rsidRPr="00F222E8">
        <w:rPr>
          <w:rFonts w:ascii="Arial" w:hAnsi="Arial" w:cs="Arial"/>
          <w:b/>
          <w:bCs/>
          <w:color w:val="943634" w:themeColor="accent2" w:themeShade="BF"/>
          <w:sz w:val="19"/>
          <w:szCs w:val="19"/>
          <w:shd w:val="clear" w:color="auto" w:fill="FFFFFF"/>
        </w:rPr>
        <w:t>İ</w:t>
      </w:r>
      <w:r w:rsidRPr="00F222E8">
        <w:rPr>
          <w:rFonts w:ascii="Vrinda" w:hAnsi="Vrinda" w:cs="Vrinda"/>
          <w:b/>
          <w:bCs/>
          <w:color w:val="943634" w:themeColor="accent2" w:themeShade="BF"/>
          <w:sz w:val="19"/>
          <w:szCs w:val="19"/>
          <w:shd w:val="clear" w:color="auto" w:fill="FFFFFF"/>
        </w:rPr>
        <w:t xml:space="preserve">K VE KAYIT TUTMA, ÜRÜNÜN </w:t>
      </w:r>
      <w:r w:rsidRPr="00F222E8">
        <w:rPr>
          <w:rFonts w:ascii="segoe ui" w:hAnsi="segoe ui"/>
          <w:b/>
          <w:bCs/>
          <w:color w:val="943634" w:themeColor="accent2" w:themeShade="BF"/>
          <w:sz w:val="19"/>
          <w:szCs w:val="19"/>
          <w:shd w:val="clear" w:color="auto" w:fill="FFFFFF"/>
        </w:rPr>
        <w:t>BELGELENMES</w:t>
      </w:r>
      <w:r w:rsidRPr="00F222E8">
        <w:rPr>
          <w:rFonts w:ascii="Arial" w:hAnsi="Arial" w:cs="Arial"/>
          <w:b/>
          <w:bCs/>
          <w:color w:val="943634" w:themeColor="accent2" w:themeShade="BF"/>
          <w:sz w:val="19"/>
          <w:szCs w:val="19"/>
          <w:shd w:val="clear" w:color="auto" w:fill="FFFFFF"/>
        </w:rPr>
        <w:t>İ</w:t>
      </w:r>
      <w:r w:rsidRPr="00F222E8">
        <w:rPr>
          <w:rFonts w:ascii="Vrinda" w:hAnsi="Vrinda" w:cs="Vrinda"/>
          <w:b/>
          <w:bCs/>
          <w:color w:val="943634" w:themeColor="accent2" w:themeShade="BF"/>
          <w:sz w:val="19"/>
          <w:szCs w:val="19"/>
          <w:shd w:val="clear" w:color="auto" w:fill="FFFFFF"/>
        </w:rPr>
        <w:t xml:space="preserve"> </w:t>
      </w:r>
      <w:r w:rsidRPr="00F222E8">
        <w:rPr>
          <w:rFonts w:ascii="Arial" w:hAnsi="Arial" w:cs="Arial"/>
          <w:b/>
          <w:bCs/>
          <w:color w:val="943634" w:themeColor="accent2" w:themeShade="BF"/>
          <w:sz w:val="19"/>
          <w:szCs w:val="19"/>
          <w:shd w:val="clear" w:color="auto" w:fill="FFFFFF"/>
        </w:rPr>
        <w:t>İ</w:t>
      </w:r>
      <w:r w:rsidRPr="00F222E8">
        <w:rPr>
          <w:rFonts w:ascii="Vrinda" w:hAnsi="Vrinda" w:cs="Vrinda"/>
          <w:b/>
          <w:bCs/>
          <w:color w:val="943634" w:themeColor="accent2" w:themeShade="BF"/>
          <w:sz w:val="19"/>
          <w:szCs w:val="19"/>
          <w:shd w:val="clear" w:color="auto" w:fill="FFFFFF"/>
        </w:rPr>
        <w:t>Ç</w:t>
      </w:r>
      <w:r w:rsidRPr="00F222E8">
        <w:rPr>
          <w:rFonts w:ascii="Arial" w:hAnsi="Arial" w:cs="Arial"/>
          <w:b/>
          <w:bCs/>
          <w:color w:val="943634" w:themeColor="accent2" w:themeShade="BF"/>
          <w:sz w:val="19"/>
          <w:szCs w:val="19"/>
          <w:shd w:val="clear" w:color="auto" w:fill="FFFFFF"/>
        </w:rPr>
        <w:t>İ</w:t>
      </w:r>
      <w:r w:rsidRPr="00F222E8">
        <w:rPr>
          <w:rFonts w:ascii="Vrinda" w:hAnsi="Vrinda" w:cs="Vrinda"/>
          <w:b/>
          <w:bCs/>
          <w:color w:val="943634" w:themeColor="accent2" w:themeShade="BF"/>
          <w:sz w:val="19"/>
          <w:szCs w:val="19"/>
          <w:shd w:val="clear" w:color="auto" w:fill="FFFFFF"/>
        </w:rPr>
        <w:t xml:space="preserve">N </w:t>
      </w:r>
      <w:r w:rsidRPr="00F222E8">
        <w:rPr>
          <w:rFonts w:ascii="Arial" w:hAnsi="Arial" w:cs="Arial"/>
          <w:b/>
          <w:bCs/>
          <w:color w:val="943634" w:themeColor="accent2" w:themeShade="BF"/>
          <w:sz w:val="19"/>
          <w:szCs w:val="19"/>
          <w:shd w:val="clear" w:color="auto" w:fill="FFFFFF"/>
        </w:rPr>
        <w:t>Ş</w:t>
      </w:r>
      <w:r w:rsidRPr="00F222E8">
        <w:rPr>
          <w:rFonts w:ascii="Vrinda" w:hAnsi="Vrinda" w:cs="Vrinda"/>
          <w:b/>
          <w:bCs/>
          <w:color w:val="943634" w:themeColor="accent2" w:themeShade="BF"/>
          <w:sz w:val="19"/>
          <w:szCs w:val="19"/>
          <w:shd w:val="clear" w:color="auto" w:fill="FFFFFF"/>
        </w:rPr>
        <w:t>ARTTIR</w:t>
      </w:r>
      <w:proofErr w:type="gramStart"/>
      <w:r w:rsidRPr="00F222E8">
        <w:rPr>
          <w:rFonts w:ascii="Vrinda" w:hAnsi="Vrinda" w:cs="Vrinda"/>
          <w:b/>
          <w:bCs/>
          <w:color w:val="943634" w:themeColor="accent2" w:themeShade="BF"/>
          <w:sz w:val="19"/>
          <w:szCs w:val="19"/>
          <w:shd w:val="clear" w:color="auto" w:fill="FFFFFF"/>
        </w:rPr>
        <w:t>!..</w:t>
      </w:r>
      <w:r w:rsidRPr="00F222E8">
        <w:rPr>
          <w:rFonts w:ascii="segoe ui" w:hAnsi="segoe ui"/>
          <w:b/>
          <w:bCs/>
          <w:color w:val="943634" w:themeColor="accent2" w:themeShade="BF"/>
          <w:sz w:val="19"/>
          <w:szCs w:val="19"/>
          <w:shd w:val="clear" w:color="auto" w:fill="FFFFFF"/>
        </w:rPr>
        <w:t>.</w:t>
      </w:r>
      <w:proofErr w:type="gramEnd"/>
    </w:p>
    <w:p w:rsidR="00F222E8" w:rsidRDefault="00F222E8" w:rsidP="00066AE1">
      <w:pPr>
        <w:shd w:val="clear" w:color="auto" w:fill="FFFFFF"/>
        <w:spacing w:after="0" w:line="540" w:lineRule="atLeast"/>
        <w:ind w:firstLine="708"/>
        <w:jc w:val="both"/>
        <w:rPr>
          <w:rFonts w:ascii="Times New Roman" w:hAnsi="Times New Roman" w:cs="Times New Roman"/>
          <w:color w:val="000000"/>
          <w:shd w:val="clear" w:color="auto" w:fill="FFFFFF"/>
        </w:rPr>
      </w:pPr>
      <w:r w:rsidRPr="00F222E8">
        <w:rPr>
          <w:rFonts w:ascii="Times New Roman" w:hAnsi="Times New Roman" w:cs="Times New Roman"/>
          <w:color w:val="000000"/>
          <w:shd w:val="clear" w:color="auto" w:fill="FFFFFF"/>
        </w:rPr>
        <w:t xml:space="preserve">Üretim sırasında yapılan bütün işlemler </w:t>
      </w:r>
      <w:proofErr w:type="spellStart"/>
      <w:r w:rsidRPr="00F222E8">
        <w:rPr>
          <w:rFonts w:ascii="Times New Roman" w:hAnsi="Times New Roman" w:cs="Times New Roman"/>
          <w:color w:val="000000"/>
          <w:shd w:val="clear" w:color="auto" w:fill="FFFFFF"/>
        </w:rPr>
        <w:t>çifçiler</w:t>
      </w:r>
      <w:proofErr w:type="spellEnd"/>
      <w:r w:rsidRPr="00F222E8">
        <w:rPr>
          <w:rFonts w:ascii="Times New Roman" w:hAnsi="Times New Roman" w:cs="Times New Roman"/>
          <w:color w:val="000000"/>
          <w:shd w:val="clear" w:color="auto" w:fill="FFFFFF"/>
        </w:rPr>
        <w:t xml:space="preserve"> tarafından kayıt altına alınmalı ve daha sonra yapılacak kontroller için saklı tutulmalıdır. Bu kayıtlarda; ürün çeşidi, ürünün bulunduğu coğrafi bölge, gübre uygulama zamanı, uygulama nedeni, teknik izin, kullanılan kimyasalın ticaret ismi ve miktarı, uygulama aleti, operatörün ismi ve uygulama zamanından kaç </w:t>
      </w:r>
      <w:proofErr w:type="spellStart"/>
      <w:r w:rsidRPr="00F222E8">
        <w:rPr>
          <w:rFonts w:ascii="Times New Roman" w:hAnsi="Times New Roman" w:cs="Times New Roman"/>
          <w:color w:val="000000"/>
          <w:shd w:val="clear" w:color="auto" w:fill="FFFFFF"/>
        </w:rPr>
        <w:t>günsonra</w:t>
      </w:r>
      <w:proofErr w:type="spellEnd"/>
      <w:r w:rsidRPr="00F222E8">
        <w:rPr>
          <w:rFonts w:ascii="Times New Roman" w:hAnsi="Times New Roman" w:cs="Times New Roman"/>
          <w:color w:val="000000"/>
          <w:shd w:val="clear" w:color="auto" w:fill="FFFFFF"/>
        </w:rPr>
        <w:t xml:space="preserve"> hasat yapılması gerektiği, sulama zamanı, yöntemi ve miktarı gibi bilgileri içermelidir.</w:t>
      </w:r>
    </w:p>
    <w:p w:rsidR="00F222E8" w:rsidRDefault="00F222E8" w:rsidP="00066AE1">
      <w:pPr>
        <w:shd w:val="clear" w:color="auto" w:fill="FFFFFF"/>
        <w:spacing w:after="0" w:line="540" w:lineRule="atLeast"/>
        <w:ind w:firstLine="708"/>
        <w:jc w:val="both"/>
        <w:rPr>
          <w:rFonts w:ascii="Times New Roman" w:hAnsi="Times New Roman" w:cs="Times New Roman"/>
          <w:color w:val="000000"/>
          <w:shd w:val="clear" w:color="auto" w:fill="FFFFFF"/>
        </w:rPr>
      </w:pPr>
    </w:p>
    <w:p w:rsidR="00F222E8" w:rsidRDefault="00F222E8" w:rsidP="00066AE1">
      <w:pPr>
        <w:shd w:val="clear" w:color="auto" w:fill="FFFFFF"/>
        <w:spacing w:after="0" w:line="540" w:lineRule="atLeast"/>
        <w:ind w:firstLine="708"/>
        <w:jc w:val="both"/>
        <w:rPr>
          <w:rFonts w:ascii="segoe ui" w:hAnsi="segoe ui"/>
          <w:b/>
          <w:bCs/>
          <w:color w:val="943634" w:themeColor="accent2" w:themeShade="BF"/>
          <w:sz w:val="19"/>
          <w:szCs w:val="19"/>
          <w:shd w:val="clear" w:color="auto" w:fill="FFFFFF"/>
        </w:rPr>
      </w:pPr>
      <w:proofErr w:type="gramStart"/>
      <w:r w:rsidRPr="00F222E8">
        <w:rPr>
          <w:rFonts w:ascii="Vrinda" w:hAnsi="Vrinda" w:cs="Vrinda"/>
          <w:b/>
          <w:bCs/>
          <w:color w:val="943634" w:themeColor="accent2" w:themeShade="BF"/>
          <w:sz w:val="36"/>
          <w:szCs w:val="36"/>
          <w:shd w:val="clear" w:color="auto" w:fill="FFFFFF"/>
        </w:rPr>
        <w:t>!!!</w:t>
      </w:r>
      <w:proofErr w:type="gramEnd"/>
      <w:r>
        <w:rPr>
          <w:rFonts w:ascii="segoe ui" w:hAnsi="segoe ui"/>
          <w:b/>
          <w:bCs/>
          <w:color w:val="943634" w:themeColor="accent2" w:themeShade="BF"/>
          <w:sz w:val="19"/>
          <w:szCs w:val="19"/>
          <w:shd w:val="clear" w:color="auto" w:fill="FFFFFF"/>
        </w:rPr>
        <w:t xml:space="preserve">       </w:t>
      </w:r>
      <w:r w:rsidRPr="00F222E8">
        <w:rPr>
          <w:rFonts w:ascii="segoe ui" w:hAnsi="segoe ui"/>
          <w:b/>
          <w:bCs/>
          <w:color w:val="943634" w:themeColor="accent2" w:themeShade="BF"/>
          <w:sz w:val="19"/>
          <w:szCs w:val="19"/>
          <w:shd w:val="clear" w:color="auto" w:fill="FFFFFF"/>
        </w:rPr>
        <w:t>ÜRET</w:t>
      </w:r>
      <w:r w:rsidRPr="00F222E8">
        <w:rPr>
          <w:rFonts w:ascii="Arial" w:hAnsi="Arial" w:cs="Arial"/>
          <w:b/>
          <w:bCs/>
          <w:color w:val="943634" w:themeColor="accent2" w:themeShade="BF"/>
          <w:sz w:val="19"/>
          <w:szCs w:val="19"/>
          <w:shd w:val="clear" w:color="auto" w:fill="FFFFFF"/>
        </w:rPr>
        <w:t>İ</w:t>
      </w:r>
      <w:r w:rsidRPr="00F222E8">
        <w:rPr>
          <w:rFonts w:ascii="Vrinda" w:hAnsi="Vrinda" w:cs="Vrinda"/>
          <w:b/>
          <w:bCs/>
          <w:color w:val="943634" w:themeColor="accent2" w:themeShade="BF"/>
          <w:sz w:val="19"/>
          <w:szCs w:val="19"/>
          <w:shd w:val="clear" w:color="auto" w:fill="FFFFFF"/>
        </w:rPr>
        <w:t>MDE D</w:t>
      </w:r>
      <w:r w:rsidRPr="00F222E8">
        <w:rPr>
          <w:rFonts w:ascii="Arial" w:hAnsi="Arial" w:cs="Arial"/>
          <w:b/>
          <w:bCs/>
          <w:color w:val="943634" w:themeColor="accent2" w:themeShade="BF"/>
          <w:sz w:val="19"/>
          <w:szCs w:val="19"/>
          <w:shd w:val="clear" w:color="auto" w:fill="FFFFFF"/>
        </w:rPr>
        <w:t>İ</w:t>
      </w:r>
      <w:r w:rsidRPr="00F222E8">
        <w:rPr>
          <w:rFonts w:ascii="Vrinda" w:hAnsi="Vrinda" w:cs="Vrinda"/>
          <w:b/>
          <w:bCs/>
          <w:color w:val="943634" w:themeColor="accent2" w:themeShade="BF"/>
          <w:sz w:val="19"/>
          <w:szCs w:val="19"/>
          <w:shd w:val="clear" w:color="auto" w:fill="FFFFFF"/>
        </w:rPr>
        <w:t>KKAT ED</w:t>
      </w:r>
      <w:r w:rsidRPr="00F222E8">
        <w:rPr>
          <w:rFonts w:ascii="Arial" w:hAnsi="Arial" w:cs="Arial"/>
          <w:b/>
          <w:bCs/>
          <w:color w:val="943634" w:themeColor="accent2" w:themeShade="BF"/>
          <w:sz w:val="19"/>
          <w:szCs w:val="19"/>
          <w:shd w:val="clear" w:color="auto" w:fill="FFFFFF"/>
        </w:rPr>
        <w:t>İ</w:t>
      </w:r>
      <w:r w:rsidRPr="00F222E8">
        <w:rPr>
          <w:rFonts w:ascii="Vrinda" w:hAnsi="Vrinda" w:cs="Vrinda"/>
          <w:b/>
          <w:bCs/>
          <w:color w:val="943634" w:themeColor="accent2" w:themeShade="BF"/>
          <w:sz w:val="19"/>
          <w:szCs w:val="19"/>
          <w:shd w:val="clear" w:color="auto" w:fill="FFFFFF"/>
        </w:rPr>
        <w:t>LE</w:t>
      </w:r>
      <w:r w:rsidRPr="00F222E8">
        <w:rPr>
          <w:rFonts w:ascii="segoe ui" w:hAnsi="segoe ui"/>
          <w:b/>
          <w:bCs/>
          <w:color w:val="943634" w:themeColor="accent2" w:themeShade="BF"/>
          <w:sz w:val="19"/>
          <w:szCs w:val="19"/>
          <w:shd w:val="clear" w:color="auto" w:fill="FFFFFF"/>
        </w:rPr>
        <w:t>CEK TEMEL HUSUSLAR</w:t>
      </w:r>
    </w:p>
    <w:p w:rsidR="00F222E8" w:rsidRPr="00F222E8" w:rsidRDefault="00F222E8" w:rsidP="00F222E8">
      <w:pPr>
        <w:pStyle w:val="ListeParagraf"/>
        <w:numPr>
          <w:ilvl w:val="0"/>
          <w:numId w:val="1"/>
        </w:numPr>
        <w:shd w:val="clear" w:color="auto" w:fill="FFFFFF"/>
        <w:spacing w:after="0" w:line="540" w:lineRule="atLeast"/>
        <w:jc w:val="both"/>
        <w:rPr>
          <w:rFonts w:ascii="Times New Roman" w:hAnsi="Times New Roman" w:cs="Times New Roman"/>
          <w:b/>
          <w:bCs/>
          <w:color w:val="943634" w:themeColor="accent2" w:themeShade="BF"/>
          <w:shd w:val="clear" w:color="auto" w:fill="FFFFFF"/>
        </w:rPr>
      </w:pPr>
      <w:r w:rsidRPr="00F222E8">
        <w:rPr>
          <w:rFonts w:ascii="Times New Roman" w:hAnsi="Times New Roman" w:cs="Times New Roman"/>
          <w:color w:val="000000"/>
          <w:shd w:val="clear" w:color="auto" w:fill="FFFFFF"/>
        </w:rPr>
        <w:t>Toprağın işlenmesinde, erozyonu azaltacak ve toprağın fiziksel yapısını koruyacak teknikler kullanılmalı.</w:t>
      </w:r>
    </w:p>
    <w:p w:rsidR="00F222E8" w:rsidRPr="00F222E8" w:rsidRDefault="00F222E8" w:rsidP="00F222E8">
      <w:pPr>
        <w:pStyle w:val="ListeParagraf"/>
        <w:numPr>
          <w:ilvl w:val="0"/>
          <w:numId w:val="1"/>
        </w:numPr>
        <w:shd w:val="clear" w:color="auto" w:fill="FFFFFF"/>
        <w:spacing w:after="0" w:line="540" w:lineRule="atLeast"/>
        <w:jc w:val="both"/>
        <w:rPr>
          <w:rFonts w:ascii="Times New Roman" w:hAnsi="Times New Roman" w:cs="Times New Roman"/>
          <w:b/>
          <w:bCs/>
          <w:color w:val="943634" w:themeColor="accent2" w:themeShade="BF"/>
          <w:shd w:val="clear" w:color="auto" w:fill="FFFFFF"/>
        </w:rPr>
      </w:pPr>
      <w:r w:rsidRPr="00F222E8">
        <w:rPr>
          <w:rFonts w:ascii="Times New Roman" w:hAnsi="Times New Roman" w:cs="Times New Roman"/>
          <w:color w:val="000000"/>
          <w:shd w:val="clear" w:color="auto" w:fill="FFFFFF"/>
        </w:rPr>
        <w:t xml:space="preserve">Seçilen çeşitler virüsten </w:t>
      </w:r>
      <w:proofErr w:type="gramStart"/>
      <w:r w:rsidRPr="00F222E8">
        <w:rPr>
          <w:rFonts w:ascii="Times New Roman" w:hAnsi="Times New Roman" w:cs="Times New Roman"/>
          <w:color w:val="000000"/>
          <w:shd w:val="clear" w:color="auto" w:fill="FFFFFF"/>
        </w:rPr>
        <w:t>ari</w:t>
      </w:r>
      <w:proofErr w:type="gramEnd"/>
      <w:r w:rsidRPr="00F222E8">
        <w:rPr>
          <w:rFonts w:ascii="Times New Roman" w:hAnsi="Times New Roman" w:cs="Times New Roman"/>
          <w:color w:val="000000"/>
          <w:shd w:val="clear" w:color="auto" w:fill="FFFFFF"/>
        </w:rPr>
        <w:t>, hastalık ve zararlılara karşı dayanıklı olmalı.</w:t>
      </w:r>
    </w:p>
    <w:p w:rsidR="00F222E8" w:rsidRPr="00F222E8" w:rsidRDefault="00F222E8" w:rsidP="00F222E8">
      <w:pPr>
        <w:pStyle w:val="ListeParagraf"/>
        <w:numPr>
          <w:ilvl w:val="0"/>
          <w:numId w:val="1"/>
        </w:numPr>
        <w:shd w:val="clear" w:color="auto" w:fill="FFFFFF"/>
        <w:spacing w:after="0" w:line="540" w:lineRule="atLeast"/>
        <w:jc w:val="both"/>
        <w:rPr>
          <w:rFonts w:ascii="Times New Roman" w:hAnsi="Times New Roman" w:cs="Times New Roman"/>
          <w:b/>
          <w:bCs/>
          <w:color w:val="943634" w:themeColor="accent2" w:themeShade="BF"/>
          <w:shd w:val="clear" w:color="auto" w:fill="FFFFFF"/>
        </w:rPr>
      </w:pPr>
      <w:r w:rsidRPr="00F222E8">
        <w:rPr>
          <w:rFonts w:ascii="Times New Roman" w:hAnsi="Times New Roman" w:cs="Times New Roman"/>
          <w:color w:val="000000"/>
          <w:shd w:val="clear" w:color="auto" w:fill="FFFFFF"/>
        </w:rPr>
        <w:t>Kaliteli tohum, fide veya fidan kullanılmalı</w:t>
      </w:r>
    </w:p>
    <w:p w:rsidR="00F222E8" w:rsidRPr="00F222E8" w:rsidRDefault="00F222E8" w:rsidP="00F222E8">
      <w:pPr>
        <w:pStyle w:val="ListeParagraf"/>
        <w:numPr>
          <w:ilvl w:val="0"/>
          <w:numId w:val="1"/>
        </w:numPr>
        <w:shd w:val="clear" w:color="auto" w:fill="FFFFFF"/>
        <w:spacing w:after="0" w:line="540" w:lineRule="atLeast"/>
        <w:jc w:val="both"/>
        <w:rPr>
          <w:rFonts w:ascii="Times New Roman" w:hAnsi="Times New Roman" w:cs="Times New Roman"/>
          <w:b/>
          <w:bCs/>
          <w:color w:val="943634" w:themeColor="accent2" w:themeShade="BF"/>
          <w:shd w:val="clear" w:color="auto" w:fill="FFFFFF"/>
        </w:rPr>
      </w:pPr>
      <w:r w:rsidRPr="00F222E8">
        <w:rPr>
          <w:rFonts w:ascii="Times New Roman" w:hAnsi="Times New Roman" w:cs="Times New Roman"/>
          <w:color w:val="000000"/>
          <w:shd w:val="clear" w:color="auto" w:fill="FFFFFF"/>
        </w:rPr>
        <w:t>Uygun zamanda ve miktarda gübre kullanımı için toprak analizleri yılda en az bir defa, yaprak analizleri ihtiyaç duyulduğunda yaptırılmalı. Gübreleme, toprak yapısına göre hangi gübrenin uygun olduğunu belirledikten sonra, bitkinin ihtiyaç duyduğu miktarda ve zamanda yapılmalıdır.</w:t>
      </w:r>
    </w:p>
    <w:p w:rsidR="00F222E8" w:rsidRPr="00F222E8" w:rsidRDefault="00F222E8" w:rsidP="00F222E8">
      <w:pPr>
        <w:pStyle w:val="ListeParagraf"/>
        <w:numPr>
          <w:ilvl w:val="0"/>
          <w:numId w:val="1"/>
        </w:numPr>
        <w:shd w:val="clear" w:color="auto" w:fill="FFFFFF"/>
        <w:spacing w:after="0" w:line="540" w:lineRule="atLeast"/>
        <w:jc w:val="both"/>
        <w:rPr>
          <w:rFonts w:ascii="Times New Roman" w:hAnsi="Times New Roman" w:cs="Times New Roman"/>
          <w:b/>
          <w:bCs/>
          <w:color w:val="943634" w:themeColor="accent2" w:themeShade="BF"/>
          <w:shd w:val="clear" w:color="auto" w:fill="FFFFFF"/>
        </w:rPr>
      </w:pPr>
      <w:r w:rsidRPr="00F222E8">
        <w:rPr>
          <w:rFonts w:ascii="Times New Roman" w:hAnsi="Times New Roman" w:cs="Times New Roman"/>
          <w:color w:val="000000"/>
          <w:shd w:val="clear" w:color="auto" w:fill="FFFFFF"/>
        </w:rPr>
        <w:t xml:space="preserve">Sulama, gübreleme, ilaçlama, </w:t>
      </w:r>
      <w:proofErr w:type="spellStart"/>
      <w:r w:rsidRPr="00F222E8">
        <w:rPr>
          <w:rFonts w:ascii="Times New Roman" w:hAnsi="Times New Roman" w:cs="Times New Roman"/>
          <w:color w:val="000000"/>
          <w:shd w:val="clear" w:color="auto" w:fill="FFFFFF"/>
        </w:rPr>
        <w:t>pestisit</w:t>
      </w:r>
      <w:proofErr w:type="spellEnd"/>
      <w:r w:rsidRPr="00F222E8">
        <w:rPr>
          <w:rFonts w:ascii="Times New Roman" w:hAnsi="Times New Roman" w:cs="Times New Roman"/>
          <w:color w:val="000000"/>
          <w:shd w:val="clear" w:color="auto" w:fill="FFFFFF"/>
        </w:rPr>
        <w:t xml:space="preserve"> kullanımı</w:t>
      </w:r>
      <w:r w:rsidRPr="00F222E8">
        <w:rPr>
          <w:rStyle w:val="apple-converted-space"/>
          <w:rFonts w:ascii="Times New Roman" w:hAnsi="Times New Roman" w:cs="Times New Roman"/>
          <w:color w:val="000000"/>
          <w:shd w:val="clear" w:color="auto" w:fill="FFFFFF"/>
        </w:rPr>
        <w:t> </w:t>
      </w:r>
      <w:proofErr w:type="spellStart"/>
      <w:r w:rsidRPr="00F222E8">
        <w:rPr>
          <w:rFonts w:ascii="Times New Roman" w:hAnsi="Times New Roman" w:cs="Times New Roman"/>
          <w:color w:val="000000"/>
          <w:shd w:val="clear" w:color="auto" w:fill="FFFFFF"/>
        </w:rPr>
        <w:t>vediğer</w:t>
      </w:r>
      <w:proofErr w:type="spellEnd"/>
      <w:r w:rsidRPr="00F222E8">
        <w:rPr>
          <w:rFonts w:ascii="Times New Roman" w:hAnsi="Times New Roman" w:cs="Times New Roman"/>
          <w:color w:val="000000"/>
          <w:shd w:val="clear" w:color="auto" w:fill="FFFFFF"/>
        </w:rPr>
        <w:t xml:space="preserve"> bütün uygulamalarla ilgili işlemleri kayıt altına alınız,</w:t>
      </w:r>
    </w:p>
    <w:p w:rsidR="00F222E8" w:rsidRPr="00F222E8" w:rsidRDefault="00F222E8" w:rsidP="00F222E8">
      <w:pPr>
        <w:pStyle w:val="ListeParagraf"/>
        <w:shd w:val="clear" w:color="auto" w:fill="FFFFFF"/>
        <w:spacing w:after="0" w:line="540" w:lineRule="atLeast"/>
        <w:ind w:left="1428"/>
        <w:jc w:val="both"/>
        <w:rPr>
          <w:rFonts w:ascii="Times New Roman" w:hAnsi="Times New Roman" w:cs="Times New Roman"/>
          <w:b/>
          <w:bCs/>
          <w:color w:val="943634" w:themeColor="accent2" w:themeShade="BF"/>
          <w:shd w:val="clear" w:color="auto" w:fill="FFFFFF"/>
        </w:rPr>
      </w:pPr>
    </w:p>
    <w:p w:rsidR="00F222E8" w:rsidRPr="00F222E8" w:rsidRDefault="00F222E8" w:rsidP="00F222E8">
      <w:pPr>
        <w:pStyle w:val="ListeParagraf"/>
        <w:numPr>
          <w:ilvl w:val="0"/>
          <w:numId w:val="1"/>
        </w:numPr>
        <w:shd w:val="clear" w:color="auto" w:fill="FFFFFF"/>
        <w:spacing w:after="0" w:line="287" w:lineRule="atLeast"/>
        <w:jc w:val="both"/>
        <w:rPr>
          <w:rFonts w:ascii="Times New Roman" w:eastAsia="Times New Roman" w:hAnsi="Times New Roman" w:cs="Times New Roman"/>
          <w:color w:val="000000"/>
          <w:lang w:eastAsia="tr-TR"/>
        </w:rPr>
      </w:pPr>
      <w:r w:rsidRPr="00F222E8">
        <w:rPr>
          <w:rFonts w:ascii="Times New Roman" w:eastAsia="Times New Roman" w:hAnsi="Times New Roman" w:cs="Times New Roman"/>
          <w:color w:val="000000"/>
          <w:lang w:eastAsia="tr-TR"/>
        </w:rPr>
        <w:t xml:space="preserve">Hastalık ve zararlılarla mücadele "Entegre Mücadele Teknik Talimatları" doğrultusunda öncelikle kültürel </w:t>
      </w:r>
      <w:proofErr w:type="gramStart"/>
      <w:r w:rsidRPr="00F222E8">
        <w:rPr>
          <w:rFonts w:ascii="Times New Roman" w:eastAsia="Times New Roman" w:hAnsi="Times New Roman" w:cs="Times New Roman"/>
          <w:color w:val="000000"/>
          <w:lang w:eastAsia="tr-TR"/>
        </w:rPr>
        <w:t>tedbirler,mekanik</w:t>
      </w:r>
      <w:proofErr w:type="gramEnd"/>
      <w:r w:rsidRPr="00F222E8">
        <w:rPr>
          <w:rFonts w:ascii="Times New Roman" w:eastAsia="Times New Roman" w:hAnsi="Times New Roman" w:cs="Times New Roman"/>
          <w:color w:val="000000"/>
          <w:lang w:eastAsia="tr-TR"/>
        </w:rPr>
        <w:t xml:space="preserve"> mücadele, biyolojik mücadele veya </w:t>
      </w:r>
      <w:proofErr w:type="spellStart"/>
      <w:r w:rsidRPr="00F222E8">
        <w:rPr>
          <w:rFonts w:ascii="Times New Roman" w:eastAsia="Times New Roman" w:hAnsi="Times New Roman" w:cs="Times New Roman"/>
          <w:color w:val="000000"/>
          <w:lang w:eastAsia="tr-TR"/>
        </w:rPr>
        <w:t>biyoteknik</w:t>
      </w:r>
      <w:proofErr w:type="spellEnd"/>
      <w:r w:rsidRPr="00F222E8">
        <w:rPr>
          <w:rFonts w:ascii="Times New Roman" w:eastAsia="Times New Roman" w:hAnsi="Times New Roman" w:cs="Times New Roman"/>
          <w:color w:val="000000"/>
          <w:lang w:eastAsia="tr-TR"/>
        </w:rPr>
        <w:t xml:space="preserve"> yöntemler uygulanmalı. Son çare olarak kimyasal mücadele yapılmalıdır.</w:t>
      </w:r>
    </w:p>
    <w:p w:rsidR="00F222E8" w:rsidRPr="00F222E8" w:rsidRDefault="00F222E8" w:rsidP="00F222E8">
      <w:pPr>
        <w:pStyle w:val="ListeParagraf"/>
        <w:shd w:val="clear" w:color="auto" w:fill="FFFFFF"/>
        <w:spacing w:after="0" w:line="287" w:lineRule="atLeast"/>
        <w:ind w:left="1428"/>
        <w:jc w:val="both"/>
        <w:rPr>
          <w:rFonts w:ascii="Times New Roman" w:eastAsia="Times New Roman" w:hAnsi="Times New Roman" w:cs="Times New Roman"/>
          <w:color w:val="000000"/>
          <w:lang w:eastAsia="tr-TR"/>
        </w:rPr>
      </w:pPr>
    </w:p>
    <w:p w:rsidR="00F222E8" w:rsidRPr="00F222E8" w:rsidRDefault="00F222E8" w:rsidP="00F222E8">
      <w:pPr>
        <w:pStyle w:val="ListeParagraf"/>
        <w:numPr>
          <w:ilvl w:val="0"/>
          <w:numId w:val="1"/>
        </w:numPr>
        <w:shd w:val="clear" w:color="auto" w:fill="FFFFFF"/>
        <w:spacing w:after="0" w:line="287" w:lineRule="atLeast"/>
        <w:jc w:val="both"/>
        <w:rPr>
          <w:rFonts w:ascii="Times New Roman" w:eastAsia="Times New Roman" w:hAnsi="Times New Roman" w:cs="Times New Roman"/>
          <w:color w:val="000000"/>
          <w:lang w:eastAsia="tr-TR"/>
        </w:rPr>
      </w:pPr>
      <w:r w:rsidRPr="00F222E8">
        <w:rPr>
          <w:rFonts w:ascii="Times New Roman" w:hAnsi="Times New Roman" w:cs="Times New Roman"/>
          <w:color w:val="000000"/>
          <w:shd w:val="clear" w:color="auto" w:fill="FFFFFF"/>
        </w:rPr>
        <w:t xml:space="preserve">Bütün </w:t>
      </w:r>
      <w:proofErr w:type="spellStart"/>
      <w:r w:rsidRPr="00F222E8">
        <w:rPr>
          <w:rFonts w:ascii="Times New Roman" w:hAnsi="Times New Roman" w:cs="Times New Roman"/>
          <w:color w:val="000000"/>
          <w:shd w:val="clear" w:color="auto" w:fill="FFFFFF"/>
        </w:rPr>
        <w:t>pestisit</w:t>
      </w:r>
      <w:proofErr w:type="spellEnd"/>
      <w:r w:rsidRPr="00F222E8">
        <w:rPr>
          <w:rFonts w:ascii="Times New Roman" w:hAnsi="Times New Roman" w:cs="Times New Roman"/>
          <w:color w:val="000000"/>
          <w:shd w:val="clear" w:color="auto" w:fill="FFFFFF"/>
        </w:rPr>
        <w:t xml:space="preserve"> uygulamaları ile ilgili kayıtlar tutulmalı. </w:t>
      </w:r>
      <w:proofErr w:type="spellStart"/>
      <w:r w:rsidRPr="00F222E8">
        <w:rPr>
          <w:rFonts w:ascii="Times New Roman" w:hAnsi="Times New Roman" w:cs="Times New Roman"/>
          <w:color w:val="000000"/>
          <w:shd w:val="clear" w:color="auto" w:fill="FFFFFF"/>
        </w:rPr>
        <w:t>Pestisit</w:t>
      </w:r>
      <w:proofErr w:type="spellEnd"/>
      <w:r w:rsidRPr="00F222E8">
        <w:rPr>
          <w:rFonts w:ascii="Times New Roman" w:hAnsi="Times New Roman" w:cs="Times New Roman"/>
          <w:color w:val="000000"/>
          <w:shd w:val="clear" w:color="auto" w:fill="FFFFFF"/>
        </w:rPr>
        <w:t xml:space="preserve"> kalıntı analizlerinin sıklığı, risk değerlendirmelerine göre yapılmalı. Maksimum kalıntı limitlerinin aşılması durumunda ise bir acil eylem planı mevcut olmalıdır.</w:t>
      </w:r>
    </w:p>
    <w:p w:rsidR="00F222E8" w:rsidRPr="00F222E8" w:rsidRDefault="00F222E8" w:rsidP="00F222E8">
      <w:pPr>
        <w:pStyle w:val="ListeParagraf"/>
        <w:rPr>
          <w:rFonts w:ascii="Times New Roman" w:eastAsia="Times New Roman" w:hAnsi="Times New Roman" w:cs="Times New Roman"/>
          <w:color w:val="000000"/>
          <w:lang w:eastAsia="tr-TR"/>
        </w:rPr>
      </w:pPr>
    </w:p>
    <w:p w:rsidR="00F222E8" w:rsidRPr="00F222E8" w:rsidRDefault="00F222E8" w:rsidP="00F222E8">
      <w:pPr>
        <w:pStyle w:val="ListeParagraf"/>
        <w:numPr>
          <w:ilvl w:val="0"/>
          <w:numId w:val="1"/>
        </w:numPr>
        <w:shd w:val="clear" w:color="auto" w:fill="FFFFFF"/>
        <w:spacing w:after="0" w:line="287" w:lineRule="atLeast"/>
        <w:jc w:val="both"/>
        <w:rPr>
          <w:rFonts w:ascii="Times New Roman" w:eastAsia="Times New Roman" w:hAnsi="Times New Roman" w:cs="Times New Roman"/>
          <w:color w:val="000000"/>
          <w:lang w:eastAsia="tr-TR"/>
        </w:rPr>
      </w:pPr>
      <w:r w:rsidRPr="00F222E8">
        <w:rPr>
          <w:rFonts w:ascii="Times New Roman" w:eastAsia="Times New Roman" w:hAnsi="Times New Roman" w:cs="Times New Roman"/>
          <w:color w:val="000000"/>
          <w:lang w:eastAsia="tr-TR"/>
        </w:rPr>
        <w:t>İşletmedeki olası atık ürünleri ve kirlilik kaynaklarını </w:t>
      </w:r>
      <w:proofErr w:type="gramStart"/>
      <w:r w:rsidRPr="00F222E8">
        <w:rPr>
          <w:rFonts w:ascii="Times New Roman" w:eastAsia="Times New Roman" w:hAnsi="Times New Roman" w:cs="Times New Roman"/>
          <w:color w:val="000000"/>
          <w:lang w:eastAsia="tr-TR"/>
        </w:rPr>
        <w:t>belirtiniz.Hasat</w:t>
      </w:r>
      <w:proofErr w:type="gramEnd"/>
      <w:r w:rsidRPr="00F222E8">
        <w:rPr>
          <w:rFonts w:ascii="Times New Roman" w:eastAsia="Times New Roman" w:hAnsi="Times New Roman" w:cs="Times New Roman"/>
          <w:color w:val="000000"/>
          <w:lang w:eastAsia="tr-TR"/>
        </w:rPr>
        <w:t>, hijyenik koşullarda yapılmalı.</w:t>
      </w:r>
    </w:p>
    <w:p w:rsidR="00F222E8" w:rsidRPr="00F222E8" w:rsidRDefault="00F222E8" w:rsidP="00F222E8">
      <w:pPr>
        <w:pStyle w:val="ListeParagraf"/>
        <w:rPr>
          <w:rFonts w:ascii="Times New Roman" w:eastAsia="Times New Roman" w:hAnsi="Times New Roman" w:cs="Times New Roman"/>
          <w:color w:val="000000"/>
          <w:lang w:eastAsia="tr-TR"/>
        </w:rPr>
      </w:pPr>
    </w:p>
    <w:p w:rsidR="00F222E8" w:rsidRPr="00F222E8" w:rsidRDefault="00F222E8" w:rsidP="00F222E8">
      <w:pPr>
        <w:pStyle w:val="ListeParagraf"/>
        <w:numPr>
          <w:ilvl w:val="0"/>
          <w:numId w:val="1"/>
        </w:numPr>
        <w:shd w:val="clear" w:color="auto" w:fill="FFFFFF"/>
        <w:spacing w:after="0" w:line="287" w:lineRule="atLeast"/>
        <w:jc w:val="both"/>
        <w:rPr>
          <w:rFonts w:ascii="Times New Roman" w:eastAsia="Times New Roman" w:hAnsi="Times New Roman" w:cs="Times New Roman"/>
          <w:color w:val="000000"/>
          <w:lang w:eastAsia="tr-TR"/>
        </w:rPr>
      </w:pPr>
      <w:r w:rsidRPr="00F222E8">
        <w:rPr>
          <w:rFonts w:ascii="Times New Roman" w:eastAsia="Times New Roman" w:hAnsi="Times New Roman" w:cs="Times New Roman"/>
          <w:color w:val="000000"/>
          <w:lang w:eastAsia="tr-TR"/>
        </w:rPr>
        <w:t>Tarımsal kimyasalları kullanan, taşıyan ve uygulayan işçilere bu konuda eğitim verilmeli; işletmede ilk yardım eğitimi alan kişiler bulunmalıdır.</w:t>
      </w:r>
    </w:p>
    <w:p w:rsidR="00F222E8" w:rsidRPr="00F222E8" w:rsidRDefault="00F222E8" w:rsidP="00F222E8">
      <w:pPr>
        <w:pStyle w:val="ListeParagraf"/>
        <w:rPr>
          <w:rFonts w:ascii="Times New Roman" w:eastAsia="Times New Roman" w:hAnsi="Times New Roman" w:cs="Times New Roman"/>
          <w:color w:val="000000"/>
          <w:lang w:eastAsia="tr-TR"/>
        </w:rPr>
      </w:pPr>
    </w:p>
    <w:p w:rsidR="00F222E8" w:rsidRPr="00F222E8" w:rsidRDefault="00F222E8" w:rsidP="00F222E8">
      <w:pPr>
        <w:pStyle w:val="ListeParagraf"/>
        <w:numPr>
          <w:ilvl w:val="0"/>
          <w:numId w:val="1"/>
        </w:numPr>
        <w:shd w:val="clear" w:color="auto" w:fill="FFFFFF"/>
        <w:spacing w:after="0" w:line="287" w:lineRule="atLeast"/>
        <w:jc w:val="both"/>
        <w:rPr>
          <w:rFonts w:ascii="Times New Roman" w:eastAsia="Times New Roman" w:hAnsi="Times New Roman" w:cs="Times New Roman"/>
          <w:color w:val="000000"/>
          <w:lang w:eastAsia="tr-TR"/>
        </w:rPr>
      </w:pPr>
      <w:r w:rsidRPr="00F222E8">
        <w:rPr>
          <w:rFonts w:ascii="Times New Roman" w:hAnsi="Times New Roman" w:cs="Times New Roman"/>
          <w:color w:val="000000"/>
          <w:shd w:val="clear" w:color="auto" w:fill="FFFFFF"/>
        </w:rPr>
        <w:t xml:space="preserve">Ürününüz, </w:t>
      </w:r>
      <w:proofErr w:type="gramStart"/>
      <w:r w:rsidRPr="00F222E8">
        <w:rPr>
          <w:rFonts w:ascii="Times New Roman" w:hAnsi="Times New Roman" w:cs="Times New Roman"/>
          <w:color w:val="000000"/>
          <w:shd w:val="clear" w:color="auto" w:fill="FFFFFF"/>
        </w:rPr>
        <w:t>Gıda,Tarım</w:t>
      </w:r>
      <w:proofErr w:type="gramEnd"/>
      <w:r w:rsidRPr="00F222E8">
        <w:rPr>
          <w:rFonts w:ascii="Times New Roman" w:hAnsi="Times New Roman" w:cs="Times New Roman"/>
          <w:color w:val="000000"/>
          <w:shd w:val="clear" w:color="auto" w:fill="FFFFFF"/>
        </w:rPr>
        <w:t xml:space="preserve"> ve Hayvancılık Bakanlığınca yetkilendirilmiş kuruluşlar tarafından İyi Tarım Ürünü Sertifikası ile belgelendirilir.</w:t>
      </w:r>
    </w:p>
    <w:p w:rsidR="00F222E8" w:rsidRPr="00F222E8" w:rsidRDefault="00F222E8" w:rsidP="00F222E8">
      <w:pPr>
        <w:pStyle w:val="ListeParagraf"/>
        <w:rPr>
          <w:rFonts w:ascii="Times New Roman" w:eastAsia="Times New Roman" w:hAnsi="Times New Roman" w:cs="Times New Roman"/>
          <w:color w:val="000000"/>
          <w:lang w:eastAsia="tr-TR"/>
        </w:rPr>
      </w:pPr>
    </w:p>
    <w:p w:rsidR="00F222E8" w:rsidRPr="00F222E8" w:rsidRDefault="00F222E8" w:rsidP="00F222E8">
      <w:pPr>
        <w:pStyle w:val="ListeParagraf"/>
        <w:numPr>
          <w:ilvl w:val="0"/>
          <w:numId w:val="1"/>
        </w:numPr>
        <w:shd w:val="clear" w:color="auto" w:fill="FFFFFF"/>
        <w:spacing w:after="0" w:line="287" w:lineRule="atLeast"/>
        <w:jc w:val="both"/>
        <w:rPr>
          <w:rFonts w:ascii="Times New Roman" w:eastAsia="Times New Roman" w:hAnsi="Times New Roman" w:cs="Times New Roman"/>
          <w:color w:val="000000"/>
          <w:lang w:eastAsia="tr-TR"/>
        </w:rPr>
      </w:pPr>
      <w:r w:rsidRPr="00F222E8">
        <w:rPr>
          <w:rFonts w:ascii="Times New Roman" w:eastAsia="Times New Roman" w:hAnsi="Times New Roman" w:cs="Times New Roman"/>
          <w:color w:val="000000"/>
          <w:lang w:eastAsia="tr-TR"/>
        </w:rPr>
        <w:t>İTU ile üretilen ürünler tüketicinin daima tercih edeceği güvenilir gıdalardır.</w:t>
      </w:r>
    </w:p>
    <w:p w:rsidR="00F222E8" w:rsidRPr="00F222E8" w:rsidRDefault="00F222E8" w:rsidP="00F222E8">
      <w:pPr>
        <w:pStyle w:val="ListeParagraf"/>
        <w:rPr>
          <w:rFonts w:ascii="Times New Roman" w:eastAsia="Times New Roman" w:hAnsi="Times New Roman" w:cs="Times New Roman"/>
          <w:color w:val="000000"/>
          <w:lang w:eastAsia="tr-TR"/>
        </w:rPr>
      </w:pPr>
    </w:p>
    <w:p w:rsidR="00F222E8" w:rsidRPr="00F222E8" w:rsidRDefault="00F222E8" w:rsidP="00F222E8">
      <w:pPr>
        <w:shd w:val="clear" w:color="auto" w:fill="FFFFFF"/>
        <w:spacing w:after="0" w:line="287" w:lineRule="atLeast"/>
        <w:jc w:val="both"/>
        <w:rPr>
          <w:rFonts w:ascii="Times New Roman" w:eastAsia="Times New Roman" w:hAnsi="Times New Roman" w:cs="Times New Roman"/>
          <w:color w:val="000000"/>
          <w:lang w:eastAsia="tr-TR"/>
        </w:rPr>
      </w:pPr>
    </w:p>
    <w:p w:rsidR="00E37DB1" w:rsidRPr="001D59AB" w:rsidRDefault="00F222E8" w:rsidP="001D59AB">
      <w:pPr>
        <w:shd w:val="clear" w:color="auto" w:fill="FFFFFF"/>
        <w:spacing w:after="0" w:line="287" w:lineRule="atLeast"/>
        <w:jc w:val="both"/>
        <w:rPr>
          <w:rFonts w:ascii="Times New Roman" w:eastAsia="Times New Roman" w:hAnsi="Times New Roman" w:cs="Times New Roman"/>
          <w:b/>
          <w:color w:val="943634" w:themeColor="accent2" w:themeShade="BF"/>
          <w:lang w:eastAsia="tr-TR"/>
        </w:rPr>
      </w:pPr>
      <w:r w:rsidRPr="00F222E8">
        <w:rPr>
          <w:rFonts w:ascii="Times New Roman" w:eastAsia="Times New Roman" w:hAnsi="Times New Roman" w:cs="Times New Roman"/>
          <w:b/>
          <w:color w:val="943634" w:themeColor="accent2" w:themeShade="BF"/>
          <w:lang w:eastAsia="tr-TR"/>
        </w:rPr>
        <w:t xml:space="preserve">    </w:t>
      </w:r>
      <w:proofErr w:type="gramStart"/>
      <w:r w:rsidRPr="00F222E8">
        <w:rPr>
          <w:rFonts w:ascii="Times New Roman" w:eastAsia="Times New Roman" w:hAnsi="Times New Roman" w:cs="Times New Roman"/>
          <w:b/>
          <w:color w:val="943634" w:themeColor="accent2" w:themeShade="BF"/>
          <w:lang w:eastAsia="tr-TR"/>
        </w:rPr>
        <w:t>!!!</w:t>
      </w:r>
      <w:proofErr w:type="gramEnd"/>
      <w:r w:rsidRPr="00F222E8">
        <w:rPr>
          <w:rFonts w:ascii="Times New Roman" w:eastAsia="Times New Roman" w:hAnsi="Times New Roman" w:cs="Times New Roman"/>
          <w:b/>
          <w:color w:val="943634" w:themeColor="accent2" w:themeShade="BF"/>
          <w:lang w:eastAsia="tr-TR"/>
        </w:rPr>
        <w:t xml:space="preserve">     Unutmayınız ki, İyi Tarım Ürünü sertifikası ürününüzün markası olacaktır.​</w:t>
      </w:r>
    </w:p>
    <w:p w:rsidR="00066AE1" w:rsidRPr="00066AE1" w:rsidRDefault="00066AE1">
      <w:pPr>
        <w:rPr>
          <w:rStyle w:val="GlBavuru"/>
        </w:rPr>
      </w:pPr>
    </w:p>
    <w:sectPr w:rsidR="00066AE1" w:rsidRPr="00066AE1" w:rsidSect="003D7C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segoe ui">
    <w:altName w:val="Vrinda"/>
    <w:panose1 w:val="020B0502040204020203"/>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255B2"/>
    <w:multiLevelType w:val="hybridMultilevel"/>
    <w:tmpl w:val="A0681DB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6AE1"/>
    <w:rsid w:val="00066AE1"/>
    <w:rsid w:val="001D59AB"/>
    <w:rsid w:val="003D7C43"/>
    <w:rsid w:val="0072295F"/>
    <w:rsid w:val="00722A72"/>
    <w:rsid w:val="009F74A9"/>
    <w:rsid w:val="00CE3D71"/>
    <w:rsid w:val="00DD5F52"/>
    <w:rsid w:val="00E37DB1"/>
    <w:rsid w:val="00E838B0"/>
    <w:rsid w:val="00F222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C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Bavuru">
    <w:name w:val="Intense Reference"/>
    <w:basedOn w:val="VarsaylanParagrafYazTipi"/>
    <w:uiPriority w:val="32"/>
    <w:qFormat/>
    <w:rsid w:val="00066AE1"/>
    <w:rPr>
      <w:b/>
      <w:bCs/>
      <w:smallCaps/>
      <w:color w:val="C0504D" w:themeColor="accent2"/>
      <w:spacing w:val="5"/>
      <w:u w:val="single"/>
    </w:rPr>
  </w:style>
  <w:style w:type="character" w:styleId="Gl">
    <w:name w:val="Strong"/>
    <w:basedOn w:val="VarsaylanParagrafYazTipi"/>
    <w:uiPriority w:val="22"/>
    <w:qFormat/>
    <w:rsid w:val="00066AE1"/>
    <w:rPr>
      <w:b/>
      <w:bCs/>
    </w:rPr>
  </w:style>
  <w:style w:type="paragraph" w:styleId="ListeParagraf">
    <w:name w:val="List Paragraph"/>
    <w:basedOn w:val="Normal"/>
    <w:uiPriority w:val="34"/>
    <w:qFormat/>
    <w:rsid w:val="00F222E8"/>
    <w:pPr>
      <w:ind w:left="720"/>
      <w:contextualSpacing/>
    </w:pPr>
  </w:style>
  <w:style w:type="character" w:customStyle="1" w:styleId="apple-converted-space">
    <w:name w:val="apple-converted-space"/>
    <w:basedOn w:val="VarsaylanParagrafYazTipi"/>
    <w:rsid w:val="00F222E8"/>
  </w:style>
  <w:style w:type="paragraph" w:styleId="BalonMetni">
    <w:name w:val="Balloon Text"/>
    <w:basedOn w:val="Normal"/>
    <w:link w:val="BalonMetniChar"/>
    <w:uiPriority w:val="99"/>
    <w:semiHidden/>
    <w:unhideWhenUsed/>
    <w:rsid w:val="001D59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59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8048">
      <w:bodyDiv w:val="1"/>
      <w:marLeft w:val="0"/>
      <w:marRight w:val="0"/>
      <w:marTop w:val="0"/>
      <w:marBottom w:val="0"/>
      <w:divBdr>
        <w:top w:val="none" w:sz="0" w:space="0" w:color="auto"/>
        <w:left w:val="none" w:sz="0" w:space="0" w:color="auto"/>
        <w:bottom w:val="none" w:sz="0" w:space="0" w:color="auto"/>
        <w:right w:val="none" w:sz="0" w:space="0" w:color="auto"/>
      </w:divBdr>
    </w:div>
    <w:div w:id="1018699707">
      <w:bodyDiv w:val="1"/>
      <w:marLeft w:val="0"/>
      <w:marRight w:val="0"/>
      <w:marTop w:val="0"/>
      <w:marBottom w:val="0"/>
      <w:divBdr>
        <w:top w:val="none" w:sz="0" w:space="0" w:color="auto"/>
        <w:left w:val="none" w:sz="0" w:space="0" w:color="auto"/>
        <w:bottom w:val="none" w:sz="0" w:space="0" w:color="auto"/>
        <w:right w:val="none" w:sz="0" w:space="0" w:color="auto"/>
      </w:divBdr>
    </w:div>
    <w:div w:id="1604803453">
      <w:bodyDiv w:val="1"/>
      <w:marLeft w:val="0"/>
      <w:marRight w:val="0"/>
      <w:marTop w:val="0"/>
      <w:marBottom w:val="0"/>
      <w:divBdr>
        <w:top w:val="none" w:sz="0" w:space="0" w:color="auto"/>
        <w:left w:val="none" w:sz="0" w:space="0" w:color="auto"/>
        <w:bottom w:val="none" w:sz="0" w:space="0" w:color="auto"/>
        <w:right w:val="none" w:sz="0" w:space="0" w:color="auto"/>
      </w:divBdr>
    </w:div>
    <w:div w:id="1743596438">
      <w:bodyDiv w:val="1"/>
      <w:marLeft w:val="0"/>
      <w:marRight w:val="0"/>
      <w:marTop w:val="0"/>
      <w:marBottom w:val="0"/>
      <w:divBdr>
        <w:top w:val="none" w:sz="0" w:space="0" w:color="auto"/>
        <w:left w:val="none" w:sz="0" w:space="0" w:color="auto"/>
        <w:bottom w:val="none" w:sz="0" w:space="0" w:color="auto"/>
        <w:right w:val="none" w:sz="0" w:space="0" w:color="auto"/>
      </w:divBdr>
    </w:div>
    <w:div w:id="192082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7FCF-1585-4BC8-AEE4-02B564AA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471</Words>
  <Characters>2686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NILUFER</dc:creator>
  <cp:lastModifiedBy>NILUFER</cp:lastModifiedBy>
  <cp:revision>5</cp:revision>
  <dcterms:created xsi:type="dcterms:W3CDTF">2015-12-22T08:04:00Z</dcterms:created>
  <dcterms:modified xsi:type="dcterms:W3CDTF">2015-12-31T07:31:00Z</dcterms:modified>
</cp:coreProperties>
</file>